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4" w:rsidRDefault="00220EF4" w:rsidP="00220EF4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ΠΡΟΣΚΛΗΣΗ ΚΑΤΑΘΕΣΗΣ ΑΙΤΗΣΕΩΝ</w:t>
      </w: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br/>
        <w:t xml:space="preserve">ΓΙΑ ΤΟ ΠΡΟΓΡΑΜΜΑ ΣΠΟΥΔΩΝ ΣΤΙΣ ΕΠΙΣΤΗΜΕΣ ΤΗΣ ΑΓΩΓΗΣ ΚΑΙ ΤΗΣ ΕΚΠΑΙΔΕΥΣΗΣ </w:t>
      </w:r>
      <w:r w:rsidR="0084517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ΤΟΥ Ο.Π.Α.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ΓΙΑ ΤΟ ΑΚΑΔΗΜΑΪΚΟ ΕΤΟΣ 2013-2014</w:t>
      </w:r>
    </w:p>
    <w:p w:rsidR="00220EF4" w:rsidRPr="00DC41DB" w:rsidRDefault="00220EF4" w:rsidP="00220EF4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sz w:val="23"/>
          <w:szCs w:val="23"/>
          <w:lang w:eastAsia="el-GR"/>
        </w:rPr>
      </w:pP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br/>
      </w:r>
      <w:r w:rsidRPr="00DC41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ΠΡΟΣ ΟΛΟΥΣ ΤΟΥΣ </w:t>
      </w:r>
      <w:r w:rsidR="00600DD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ΤΕΛΕΙΟΦΟΙΤΟΥΣ </w:t>
      </w:r>
      <w:r w:rsidRPr="00DC41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ΠΡΟΠΤΥΧΙΑΚΟΥΣ ΦΟΙΤΗΤΕΣ ΟΛΩΝ ΤΩΝ ΤΜΗΜΑΤΩΝ ΤΟΥ Ο</w:t>
      </w:r>
      <w:r w:rsidR="0084517D" w:rsidRPr="00DC41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  <w:r w:rsidRPr="00DC41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Π</w:t>
      </w:r>
      <w:r w:rsidR="0084517D" w:rsidRPr="00DC41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  <w:r w:rsidRPr="00DC41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</w:t>
      </w:r>
      <w:r w:rsidR="0084517D" w:rsidRPr="00DC41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  <w:r w:rsidRPr="00DC41DB">
        <w:rPr>
          <w:rFonts w:ascii="Arial" w:eastAsia="Times New Roman" w:hAnsi="Arial" w:cs="Arial"/>
          <w:b/>
          <w:bCs/>
          <w:sz w:val="24"/>
          <w:szCs w:val="24"/>
          <w:lang w:eastAsia="el-GR"/>
        </w:rPr>
        <w:br/>
      </w:r>
    </w:p>
    <w:p w:rsidR="00220EF4" w:rsidRPr="00220EF4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Καλούνται οι </w:t>
      </w:r>
      <w:r w:rsidR="00600DD6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τελειόφοιτοι 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προπτυχιακοί φοιτητές </w:t>
      </w:r>
      <w:r w:rsidR="00600DD6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(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7</w:t>
      </w:r>
      <w:r w:rsidRPr="00220EF4">
        <w:rPr>
          <w:rFonts w:ascii="Arial" w:eastAsia="Times New Roman" w:hAnsi="Arial" w:cs="Arial"/>
          <w:color w:val="666666"/>
          <w:lang w:eastAsia="el-GR"/>
        </w:rPr>
        <w:t>ου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r w:rsidR="00600DD6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και 8</w:t>
      </w:r>
      <w:r w:rsidR="00600DD6" w:rsidRPr="00600DD6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el-GR"/>
        </w:rPr>
        <w:t>ου</w:t>
      </w:r>
      <w:r w:rsidR="00600DD6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εξαμήνου</w:t>
      </w:r>
      <w:r w:rsidR="00600DD6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) όλων 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των Τμημάτων του ΟΠΑ που ενδιαφέρονται να παρακολουθήσουν το Πρόγραμμα Σπουδών στις Επιστήμες της Αγωγής και της Εκπαίδευσης, να υποβάλλουν </w:t>
      </w: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αίτηση συμμετοχής στη διαδικασία επιλογής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για το μάθημα Πρακτική Άσκηση στη Διδασκαλία Ι και ΙΙ </w:t>
      </w: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στη Γραμματεία του Τμήματός τους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αποκλειστικά </w:t>
      </w:r>
      <w:r w:rsidR="00DC41D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από </w:t>
      </w:r>
      <w:r w:rsidR="00DC41DB" w:rsidRPr="00DC41D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2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Σεπτεμβρίου 2013</w:t>
      </w:r>
      <w:r w:rsidR="00DC41D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έως και 1</w:t>
      </w:r>
      <w:r w:rsidR="00D9087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6</w:t>
      </w: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Σ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επτεμβρίου 2013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:rsidR="00220EF4" w:rsidRPr="00DC41DB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  <w:r w:rsidRPr="00DC41DB">
        <w:rPr>
          <w:rFonts w:ascii="Arial" w:eastAsia="Times New Roman" w:hAnsi="Arial" w:cs="Arial"/>
          <w:sz w:val="24"/>
          <w:szCs w:val="24"/>
          <w:lang w:eastAsia="el-GR"/>
        </w:rPr>
        <w:t>Η επιλογή των υποψηφίων θα γίνει σύμφωνα με την α</w:t>
      </w:r>
      <w:r w:rsidR="00DC41DB" w:rsidRPr="00DC41DB">
        <w:rPr>
          <w:rFonts w:ascii="Arial" w:eastAsia="Times New Roman" w:hAnsi="Arial" w:cs="Arial"/>
          <w:sz w:val="24"/>
          <w:szCs w:val="24"/>
          <w:lang w:eastAsia="el-GR"/>
        </w:rPr>
        <w:t>πόφαση της Συγκλήτου της 18/4/2013</w:t>
      </w:r>
      <w:r w:rsidRPr="00DC41D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220EF4" w:rsidRPr="00220EF4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DC41DB">
        <w:rPr>
          <w:rFonts w:ascii="Arial" w:eastAsia="Times New Roman" w:hAnsi="Arial" w:cs="Arial"/>
          <w:sz w:val="24"/>
          <w:szCs w:val="24"/>
          <w:lang w:eastAsia="el-GR"/>
        </w:rPr>
        <w:t xml:space="preserve">Κατόπιν της προθεσμίας 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αυτής οι φοιτητές</w:t>
      </w: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δεν θα μπορούν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 να δηλώσουν συμμετοχή για τη συμμετοχή τους στη διαδικασία αξιολόγησης για το μάθημα Πρακτική Άσκηση στη Διδασκαλία Ι κα</w:t>
      </w: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ι ΙΙ για το ακαδημαϊκό έτος 2013-2014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.</w:t>
      </w:r>
    </w:p>
    <w:p w:rsidR="00220EF4" w:rsidRPr="00220EF4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ΣΗΜΕΙΩΣΗ: Η αίτηση χορηγείται από τις Γραμματείες των Τμημάτων και θα πρέπει να συνοδεύεται από φάκελο με τα παρακάτω δικαιολογητικά:</w:t>
      </w:r>
    </w:p>
    <w:p w:rsidR="00220EF4" w:rsidRPr="00147E31" w:rsidRDefault="00220EF4" w:rsidP="00220EF4">
      <w:pPr>
        <w:numPr>
          <w:ilvl w:val="0"/>
          <w:numId w:val="1"/>
        </w:numPr>
        <w:shd w:val="clear" w:color="auto" w:fill="F2F2F2"/>
        <w:spacing w:before="240" w:after="240" w:line="432" w:lineRule="auto"/>
        <w:ind w:left="525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147E3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Αναλυτική βαθμολο</w:t>
      </w:r>
      <w:bookmarkStart w:id="0" w:name="_GoBack"/>
      <w:bookmarkEnd w:id="0"/>
      <w:r w:rsidRPr="00147E31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γία και </w:t>
      </w:r>
    </w:p>
    <w:p w:rsidR="00220EF4" w:rsidRPr="00220EF4" w:rsidRDefault="00220EF4" w:rsidP="00220EF4">
      <w:pPr>
        <w:numPr>
          <w:ilvl w:val="0"/>
          <w:numId w:val="1"/>
        </w:numPr>
        <w:shd w:val="clear" w:color="auto" w:fill="F2F2F2"/>
        <w:spacing w:before="240" w:after="240" w:line="432" w:lineRule="auto"/>
        <w:ind w:left="525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Δυο φωτογραφίες αστυνομικής ταυτότητας με αναγραφή στην πίσω πλευρά: του ονόματος, επωνύμου, Τμήματος και αριθμού μητρώου. </w:t>
      </w:r>
    </w:p>
    <w:p w:rsidR="00220EF4" w:rsidRPr="00DC41DB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Το Πρόγραμμα Σπουδών Παιδαγωγικής και Διδακτικής Επάρκειας το οποίο ξεκίνησε το </w:t>
      </w:r>
      <w:proofErr w:type="spellStart"/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ακαδ</w:t>
      </w:r>
      <w:proofErr w:type="spellEnd"/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. έτος 2011-2012, εστιάζεται στις Επιστήμες της Αγωγής και τη Διδακτική Πράξη. Οδηγεί στη λήψη Πιστοποιητικού Παιδαγωγικής και Διδακτικής </w:t>
      </w:r>
      <w:r w:rsidRPr="00DC41D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Επάρκειας-Πιστοποιητικό στις Επιστήμες της Αγωγής σύμφωνα με </w:t>
      </w:r>
      <w:r w:rsidRPr="00DC41DB"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>τον Ν.3848/</w:t>
      </w:r>
      <w:r w:rsidRPr="00DC41DB">
        <w:rPr>
          <w:rFonts w:ascii="Arial" w:eastAsia="Times New Roman" w:hAnsi="Arial" w:cs="Arial"/>
          <w:sz w:val="24"/>
          <w:szCs w:val="24"/>
          <w:lang w:eastAsia="el-GR"/>
        </w:rPr>
        <w:t>2010</w:t>
      </w:r>
      <w:r w:rsidR="00DC41DB" w:rsidRPr="00DC41DB"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hyperlink r:id="rId6" w:tgtFrame="_blank" w:history="1">
        <w:r w:rsidR="00DC41DB" w:rsidRPr="00DC41DB">
          <w:rPr>
            <w:rStyle w:val="Hyperlink"/>
            <w:rFonts w:ascii="Arial" w:hAnsi="Arial" w:cs="Arial"/>
            <w:color w:val="auto"/>
            <w:sz w:val="24"/>
            <w:szCs w:val="24"/>
          </w:rPr>
          <w:t>ΦΕΚ 689/τ.Β'/26-03-2013</w:t>
        </w:r>
      </w:hyperlink>
      <w:r w:rsidR="00DC41DB" w:rsidRPr="00DC41DB">
        <w:rPr>
          <w:rFonts w:ascii="Arial" w:hAnsi="Arial" w:cs="Arial"/>
          <w:sz w:val="24"/>
          <w:szCs w:val="24"/>
        </w:rPr>
        <w:t xml:space="preserve"> της υπ' </w:t>
      </w:r>
      <w:proofErr w:type="spellStart"/>
      <w:r w:rsidR="00DC41DB" w:rsidRPr="00DC41DB">
        <w:rPr>
          <w:rFonts w:ascii="Arial" w:hAnsi="Arial" w:cs="Arial"/>
          <w:sz w:val="24"/>
          <w:szCs w:val="24"/>
        </w:rPr>
        <w:t>αριθμ</w:t>
      </w:r>
      <w:proofErr w:type="spellEnd"/>
      <w:r w:rsidR="00DC41DB" w:rsidRPr="00DC41DB">
        <w:rPr>
          <w:rFonts w:ascii="Arial" w:hAnsi="Arial" w:cs="Arial"/>
          <w:sz w:val="24"/>
          <w:szCs w:val="24"/>
        </w:rPr>
        <w:t>. 39460/Γ2/21-03-2013 Υπουργική</w:t>
      </w:r>
      <w:r w:rsidR="00DC41DB">
        <w:rPr>
          <w:rFonts w:ascii="Arial" w:hAnsi="Arial" w:cs="Arial"/>
          <w:sz w:val="24"/>
          <w:szCs w:val="24"/>
        </w:rPr>
        <w:t>ς</w:t>
      </w:r>
      <w:r w:rsidR="00DC41DB" w:rsidRPr="00DC41DB">
        <w:rPr>
          <w:rFonts w:ascii="Arial" w:hAnsi="Arial" w:cs="Arial"/>
          <w:sz w:val="24"/>
          <w:szCs w:val="24"/>
        </w:rPr>
        <w:t xml:space="preserve"> Απόφαση</w:t>
      </w:r>
      <w:r w:rsidR="00DC41DB">
        <w:rPr>
          <w:rFonts w:ascii="Arial" w:hAnsi="Arial" w:cs="Arial"/>
          <w:sz w:val="24"/>
          <w:szCs w:val="24"/>
        </w:rPr>
        <w:t>ς</w:t>
      </w:r>
      <w:r w:rsidR="00DC41DB" w:rsidRPr="00DC41DB">
        <w:rPr>
          <w:rFonts w:ascii="Arial" w:eastAsia="Times New Roman" w:hAnsi="Arial" w:cs="Arial"/>
          <w:sz w:val="24"/>
          <w:szCs w:val="24"/>
          <w:lang w:eastAsia="el-GR"/>
        </w:rPr>
        <w:t>)</w:t>
      </w:r>
      <w:r w:rsidRPr="00DC41DB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220EF4" w:rsidRPr="00220EF4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DC41D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Το Πρόγραμμα είναι </w:t>
      </w:r>
      <w:r w:rsidRPr="00DC41D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ετήσιας διάρκειας (2 εξάμηνα)</w:t>
      </w:r>
      <w:r w:rsidRPr="00DC41DB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, το οποίο απευθύνεται </w:t>
      </w:r>
      <w:r w:rsidRPr="00DC41D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σε τελειόφοιτους φοιτητές/</w:t>
      </w:r>
      <w:r w:rsidR="00600DD6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φοιτή</w:t>
      </w:r>
      <w:r w:rsidRPr="00DC41D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τριες (7</w:t>
      </w:r>
      <w:r w:rsidRPr="00600DD6">
        <w:rPr>
          <w:rFonts w:ascii="Arial" w:eastAsia="Times New Roman" w:hAnsi="Arial" w:cs="Arial"/>
          <w:b/>
          <w:bCs/>
          <w:color w:val="333333"/>
          <w:sz w:val="24"/>
          <w:szCs w:val="24"/>
          <w:vertAlign w:val="superscript"/>
          <w:lang w:eastAsia="el-GR"/>
        </w:rPr>
        <w:t>ου</w:t>
      </w:r>
      <w:r w:rsidR="00600DD6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και</w:t>
      </w:r>
      <w:r w:rsidRPr="00DC41DB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8ου εξαμήνου</w:t>
      </w: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)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, αποτελείται από τις ακόλουθες δυο ενότητες:</w:t>
      </w:r>
    </w:p>
    <w:p w:rsidR="00220EF4" w:rsidRPr="00220EF4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α. Παιδαγωγική </w:t>
      </w: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επάρκεια</w:t>
      </w: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. 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Απαρτίζεται, για τα δυο εξάμηνα, από συνολικά οκτώ (8) μαθήματα των Επιστημών της Αγωγής, 2ωρης εβδομαδιαίας διδασκαλίας.</w:t>
      </w:r>
    </w:p>
    <w:p w:rsidR="00220EF4" w:rsidRPr="00220EF4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β. Διδακτική επάρκεια</w:t>
      </w: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. 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Απαρτίζεται, για τα δυο εξάμηνα, από ένα (1) μάθημα "Πρακτική Άσκηση στη Διδασκαλία" (ΠΑΔ) που αναλύεται σε ένα πλέγμα διδακτικών δραστηριοτήτων των φοιτητών/τριών.</w:t>
      </w:r>
    </w:p>
    <w:p w:rsidR="00220EF4" w:rsidRPr="00220EF4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Βασικός στόχος του Προγράμματος Σπουδών "Παιδαγωγικής και Διδακτικής Επάρκειας" του ΟΠΑ είναι η διάνοιξη ενός νέου επαγγελματικού ορίζοντα για τους αποφοίτους του ΟΠΑ, αυτόν της εκπαίδευσης με την κατάρτιση ικανών επιστημόνων-εκπαιδευτικών, που θα μπορούν να ανταποκριθούν στις μελλοντικές ανάγκες της Ελληνικής εκπαίδευσης.</w:t>
      </w:r>
    </w:p>
    <w:p w:rsidR="00220EF4" w:rsidRPr="00220EF4" w:rsidRDefault="00220EF4" w:rsidP="00220EF4">
      <w:pPr>
        <w:shd w:val="clear" w:color="auto" w:fill="F2F2F2"/>
        <w:spacing w:before="240" w:after="24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l-GR"/>
        </w:rPr>
      </w:pPr>
      <w:r w:rsidRPr="00220EF4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Περισσότερες πληροφορίες παρέχονται από τις Γραμματείες των Τμημάτων</w:t>
      </w:r>
      <w:r w:rsidRPr="00220EF4">
        <w:rPr>
          <w:rFonts w:ascii="Arial" w:eastAsia="Times New Roman" w:hAnsi="Arial" w:cs="Arial"/>
          <w:color w:val="333333"/>
          <w:sz w:val="24"/>
          <w:szCs w:val="24"/>
          <w:lang w:eastAsia="el-GR"/>
        </w:rPr>
        <w:t xml:space="preserve">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</w:tblGrid>
      <w:tr w:rsidR="00220EF4" w:rsidRPr="00220EF4" w:rsidTr="00220EF4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0EF4" w:rsidRPr="00220EF4" w:rsidRDefault="00220EF4" w:rsidP="00220EF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07366A" w:rsidRDefault="0007366A"/>
    <w:sectPr w:rsidR="000736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57A"/>
    <w:multiLevelType w:val="multilevel"/>
    <w:tmpl w:val="7670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DA"/>
    <w:rsid w:val="0007366A"/>
    <w:rsid w:val="00147E31"/>
    <w:rsid w:val="00220EF4"/>
    <w:rsid w:val="00600DD6"/>
    <w:rsid w:val="007972DA"/>
    <w:rsid w:val="007F18AC"/>
    <w:rsid w:val="0084517D"/>
    <w:rsid w:val="00857A0D"/>
    <w:rsid w:val="00D9087D"/>
    <w:rsid w:val="00D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0E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0E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220EF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41DB"/>
    <w:rPr>
      <w:strike w:val="0"/>
      <w:dstrike w:val="0"/>
      <w:color w:val="33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0E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0EF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220EF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41DB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8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eb.gr/pages/news/attachments/1686_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ΒΑΣΙΛΙΚΗ</dc:creator>
  <cp:lastModifiedBy>Gianna</cp:lastModifiedBy>
  <cp:revision>7</cp:revision>
  <dcterms:created xsi:type="dcterms:W3CDTF">2013-08-27T07:09:00Z</dcterms:created>
  <dcterms:modified xsi:type="dcterms:W3CDTF">2013-08-27T08:36:00Z</dcterms:modified>
</cp:coreProperties>
</file>